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D" w:rsidRDefault="00545796">
      <w:pPr>
        <w:rPr>
          <w:b/>
          <w:sz w:val="32"/>
          <w:szCs w:val="32"/>
        </w:rPr>
      </w:pPr>
      <w:r w:rsidRPr="006D2CA6"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167626B9" wp14:editId="4DB83510">
            <wp:simplePos x="0" y="0"/>
            <wp:positionH relativeFrom="column">
              <wp:posOffset>4043680</wp:posOffset>
            </wp:positionH>
            <wp:positionV relativeFrom="paragraph">
              <wp:posOffset>-99695</wp:posOffset>
            </wp:positionV>
            <wp:extent cx="1587500" cy="539750"/>
            <wp:effectExtent l="0" t="0" r="0" b="0"/>
            <wp:wrapNone/>
            <wp:docPr id="1" name="Bild 1" descr="http://www.jgherder.de/assets/Bilder/490/s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gherder.de/assets/Bilder/490/so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410C0B" wp14:editId="3377D013">
            <wp:simplePos x="0" y="0"/>
            <wp:positionH relativeFrom="column">
              <wp:posOffset>33655</wp:posOffset>
            </wp:positionH>
            <wp:positionV relativeFrom="paragraph">
              <wp:posOffset>-471170</wp:posOffset>
            </wp:positionV>
            <wp:extent cx="1638300" cy="10858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ED" w:rsidRDefault="00EF15ED">
      <w:pPr>
        <w:rPr>
          <w:b/>
          <w:sz w:val="32"/>
          <w:szCs w:val="32"/>
        </w:rPr>
      </w:pPr>
    </w:p>
    <w:p w:rsidR="00545796" w:rsidRDefault="00545796">
      <w:pPr>
        <w:rPr>
          <w:b/>
          <w:sz w:val="32"/>
          <w:szCs w:val="32"/>
        </w:rPr>
      </w:pPr>
    </w:p>
    <w:p w:rsidR="00545796" w:rsidRDefault="00545796">
      <w:pPr>
        <w:rPr>
          <w:b/>
          <w:sz w:val="32"/>
          <w:szCs w:val="32"/>
        </w:rPr>
      </w:pPr>
    </w:p>
    <w:p w:rsidR="003778D3" w:rsidRPr="003778D3" w:rsidRDefault="003778D3" w:rsidP="003778D3">
      <w:pPr>
        <w:jc w:val="center"/>
        <w:rPr>
          <w:rFonts w:ascii="Arial" w:hAnsi="Arial" w:cs="Arial"/>
          <w:b/>
          <w:sz w:val="44"/>
          <w:szCs w:val="44"/>
        </w:rPr>
      </w:pPr>
      <w:r w:rsidRPr="003778D3">
        <w:rPr>
          <w:rFonts w:ascii="Arial" w:hAnsi="Arial" w:cs="Arial"/>
          <w:b/>
          <w:sz w:val="44"/>
          <w:szCs w:val="44"/>
        </w:rPr>
        <w:t>Vereinbarung zur Nutzung von Handy und Smartphones</w:t>
      </w:r>
    </w:p>
    <w:p w:rsidR="003778D3" w:rsidRPr="003778D3" w:rsidRDefault="003778D3">
      <w:pPr>
        <w:rPr>
          <w:rFonts w:ascii="Arial" w:hAnsi="Arial" w:cs="Arial"/>
          <w:b/>
          <w:sz w:val="32"/>
          <w:szCs w:val="32"/>
        </w:rPr>
      </w:pPr>
    </w:p>
    <w:p w:rsidR="009E07F4" w:rsidRPr="003778D3" w:rsidRDefault="00EF15ED">
      <w:p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 xml:space="preserve">Als </w:t>
      </w:r>
      <w:r w:rsidR="004E71D9" w:rsidRPr="003778D3">
        <w:rPr>
          <w:rFonts w:ascii="Arial" w:hAnsi="Arial" w:cs="Arial"/>
          <w:b/>
          <w:sz w:val="32"/>
          <w:szCs w:val="32"/>
        </w:rPr>
        <w:t>Schule ohne Rassismus</w:t>
      </w:r>
      <w:r w:rsidRPr="003778D3">
        <w:rPr>
          <w:rFonts w:ascii="Arial" w:hAnsi="Arial" w:cs="Arial"/>
          <w:b/>
          <w:sz w:val="32"/>
          <w:szCs w:val="32"/>
        </w:rPr>
        <w:t xml:space="preserve"> – Schule mit Courage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 ist es uns wichtig, dass die Mitglieder </w:t>
      </w:r>
      <w:r w:rsidRPr="003778D3">
        <w:rPr>
          <w:rFonts w:ascii="Arial" w:hAnsi="Arial" w:cs="Arial"/>
          <w:b/>
          <w:sz w:val="32"/>
          <w:szCs w:val="32"/>
        </w:rPr>
        <w:t xml:space="preserve">unserer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Schulgemeinde </w:t>
      </w:r>
      <w:r w:rsidRPr="003778D3">
        <w:rPr>
          <w:rFonts w:ascii="Arial" w:hAnsi="Arial" w:cs="Arial"/>
          <w:b/>
          <w:sz w:val="32"/>
          <w:szCs w:val="32"/>
        </w:rPr>
        <w:t>ihre Potentiale entwickeln können. Hierzu gehört</w:t>
      </w:r>
      <w:r w:rsidR="003778D3" w:rsidRPr="003778D3">
        <w:rPr>
          <w:rFonts w:ascii="Arial" w:hAnsi="Arial" w:cs="Arial"/>
          <w:b/>
          <w:sz w:val="32"/>
          <w:szCs w:val="32"/>
        </w:rPr>
        <w:t xml:space="preserve"> es</w:t>
      </w:r>
      <w:r w:rsidRPr="003778D3">
        <w:rPr>
          <w:rFonts w:ascii="Arial" w:hAnsi="Arial" w:cs="Arial"/>
          <w:b/>
          <w:sz w:val="32"/>
          <w:szCs w:val="32"/>
        </w:rPr>
        <w:t>, dass sich die Mitglieder der Schulgemeinde</w:t>
      </w:r>
      <w:r w:rsidR="00AB0F81">
        <w:rPr>
          <w:rFonts w:ascii="Arial" w:hAnsi="Arial" w:cs="Arial"/>
          <w:b/>
          <w:sz w:val="32"/>
          <w:szCs w:val="32"/>
        </w:rPr>
        <w:t xml:space="preserve"> </w:t>
      </w:r>
      <w:r w:rsidRPr="003778D3">
        <w:rPr>
          <w:rFonts w:ascii="Arial" w:hAnsi="Arial" w:cs="Arial"/>
          <w:b/>
          <w:sz w:val="32"/>
          <w:szCs w:val="32"/>
        </w:rPr>
        <w:t>mit Wertsc</w:t>
      </w:r>
      <w:r w:rsidR="004E71D9" w:rsidRPr="003778D3">
        <w:rPr>
          <w:rFonts w:ascii="Arial" w:hAnsi="Arial" w:cs="Arial"/>
          <w:b/>
          <w:sz w:val="32"/>
          <w:szCs w:val="32"/>
        </w:rPr>
        <w:t>hätzung und Respekt begegnen</w:t>
      </w:r>
      <w:r w:rsidRPr="003778D3">
        <w:rPr>
          <w:rFonts w:ascii="Arial" w:hAnsi="Arial" w:cs="Arial"/>
          <w:b/>
          <w:sz w:val="32"/>
          <w:szCs w:val="32"/>
        </w:rPr>
        <w:t xml:space="preserve">. Dies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gilt für </w:t>
      </w:r>
      <w:r w:rsidRPr="003778D3">
        <w:rPr>
          <w:rFonts w:ascii="Arial" w:hAnsi="Arial" w:cs="Arial"/>
          <w:b/>
          <w:sz w:val="32"/>
          <w:szCs w:val="32"/>
        </w:rPr>
        <w:t xml:space="preserve">alle Lebensbereiche und vor allem für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den digitalen. </w:t>
      </w:r>
      <w:r w:rsidRPr="003778D3">
        <w:rPr>
          <w:rFonts w:ascii="Arial" w:hAnsi="Arial" w:cs="Arial"/>
          <w:b/>
          <w:sz w:val="32"/>
          <w:szCs w:val="32"/>
        </w:rPr>
        <w:t>Die</w:t>
      </w:r>
      <w:r w:rsidR="003778D3" w:rsidRPr="003778D3">
        <w:rPr>
          <w:rFonts w:ascii="Arial" w:hAnsi="Arial" w:cs="Arial"/>
          <w:b/>
          <w:sz w:val="32"/>
          <w:szCs w:val="32"/>
        </w:rPr>
        <w:t xml:space="preserve"> Schüler/innen unserer Schule verpflichten sich deshalb zur Einhaltung der nachfolgenden Regeln</w:t>
      </w:r>
      <w:r w:rsidR="003778D3">
        <w:rPr>
          <w:rFonts w:ascii="Arial" w:hAnsi="Arial" w:cs="Arial"/>
          <w:b/>
          <w:sz w:val="32"/>
          <w:szCs w:val="32"/>
        </w:rPr>
        <w:t xml:space="preserve"> und respektieren bei Zuwiderhandlung die aufgeführten Konsequenzen</w:t>
      </w:r>
      <w:r w:rsidR="003778D3" w:rsidRPr="003778D3">
        <w:rPr>
          <w:rFonts w:ascii="Arial" w:hAnsi="Arial" w:cs="Arial"/>
          <w:b/>
          <w:sz w:val="32"/>
          <w:szCs w:val="32"/>
        </w:rPr>
        <w:t xml:space="preserve">: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 </w:t>
      </w:r>
    </w:p>
    <w:p w:rsidR="00D2760E" w:rsidRPr="003778D3" w:rsidRDefault="00D2760E">
      <w:pPr>
        <w:rPr>
          <w:rFonts w:ascii="Arial" w:hAnsi="Arial" w:cs="Arial"/>
          <w:b/>
          <w:sz w:val="32"/>
          <w:szCs w:val="32"/>
        </w:rPr>
      </w:pPr>
    </w:p>
    <w:p w:rsidR="003778D3" w:rsidRDefault="00837741" w:rsidP="003778D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37741">
        <w:rPr>
          <w:rFonts w:ascii="Arial" w:hAnsi="Arial" w:cs="Arial"/>
          <w:b/>
          <w:sz w:val="32"/>
          <w:szCs w:val="32"/>
        </w:rPr>
        <w:t xml:space="preserve">Während der Unterrichtszeit werden Handys nur zu unterrichtlichen Zwecken genutzt. </w:t>
      </w:r>
    </w:p>
    <w:p w:rsidR="00837741" w:rsidRPr="00837741" w:rsidRDefault="00837741" w:rsidP="00837741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D2760E" w:rsidRPr="003778D3" w:rsidRDefault="00AB0F81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 Nutz</w:t>
      </w:r>
      <w:r>
        <w:rPr>
          <w:rFonts w:ascii="Arial" w:hAnsi="Arial" w:cs="Arial"/>
          <w:b/>
          <w:sz w:val="32"/>
          <w:szCs w:val="32"/>
        </w:rPr>
        <w:t xml:space="preserve">ung von Handys und Smartphones 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während Klausuren, Klassenarbeiten und Prüfungen </w:t>
      </w:r>
      <w:r w:rsidR="004E71D9" w:rsidRPr="003778D3">
        <w:rPr>
          <w:rFonts w:ascii="Arial" w:hAnsi="Arial" w:cs="Arial"/>
          <w:b/>
          <w:sz w:val="32"/>
          <w:szCs w:val="32"/>
        </w:rPr>
        <w:t>ist verboten. Daher sind be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i allen schriftlichen und mündlichen </w:t>
      </w:r>
      <w:r w:rsidR="004E71D9" w:rsidRPr="003778D3">
        <w:rPr>
          <w:rFonts w:ascii="Arial" w:hAnsi="Arial" w:cs="Arial"/>
          <w:b/>
          <w:sz w:val="32"/>
          <w:szCs w:val="32"/>
        </w:rPr>
        <w:t>(</w:t>
      </w:r>
      <w:r w:rsidR="00D2760E" w:rsidRPr="003778D3">
        <w:rPr>
          <w:rFonts w:ascii="Arial" w:hAnsi="Arial" w:cs="Arial"/>
          <w:b/>
          <w:sz w:val="32"/>
          <w:szCs w:val="32"/>
        </w:rPr>
        <w:t>Abschluss</w:t>
      </w:r>
      <w:r w:rsidR="004E71D9" w:rsidRPr="003778D3">
        <w:rPr>
          <w:rFonts w:ascii="Arial" w:hAnsi="Arial" w:cs="Arial"/>
          <w:b/>
          <w:sz w:val="32"/>
          <w:szCs w:val="32"/>
        </w:rPr>
        <w:t>)P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rüfungen </w:t>
      </w:r>
      <w:r w:rsidR="004E71D9" w:rsidRPr="003778D3">
        <w:rPr>
          <w:rFonts w:ascii="Arial" w:hAnsi="Arial" w:cs="Arial"/>
          <w:b/>
          <w:sz w:val="32"/>
          <w:szCs w:val="32"/>
        </w:rPr>
        <w:t>die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Handys und Smartphones 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bei der </w:t>
      </w:r>
      <w:r w:rsidR="004E71D9" w:rsidRPr="003778D3">
        <w:rPr>
          <w:rFonts w:ascii="Arial" w:hAnsi="Arial" w:cs="Arial"/>
          <w:b/>
          <w:sz w:val="32"/>
          <w:szCs w:val="32"/>
        </w:rPr>
        <w:t xml:space="preserve">zuständigen </w:t>
      </w:r>
      <w:r w:rsidR="00D2760E" w:rsidRPr="003778D3">
        <w:rPr>
          <w:rFonts w:ascii="Arial" w:hAnsi="Arial" w:cs="Arial"/>
          <w:b/>
          <w:sz w:val="32"/>
          <w:szCs w:val="32"/>
        </w:rPr>
        <w:t xml:space="preserve">Lehrkraft abzugeben. </w:t>
      </w:r>
    </w:p>
    <w:p w:rsidR="003778D3" w:rsidRPr="003778D3" w:rsidRDefault="003778D3" w:rsidP="003778D3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4E71D9" w:rsidRPr="003778D3" w:rsidRDefault="004E71D9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 xml:space="preserve">Das Fotografieren und Filmen mit Handys und Smartphones ist nur mit Einwilligung der betroffenen Person erlaubt. Dies gilt für </w:t>
      </w:r>
      <w:r w:rsidR="003778D3" w:rsidRPr="003778D3">
        <w:rPr>
          <w:rFonts w:ascii="Arial" w:hAnsi="Arial" w:cs="Arial"/>
          <w:b/>
          <w:sz w:val="32"/>
          <w:szCs w:val="32"/>
        </w:rPr>
        <w:t xml:space="preserve">alle Mitglieder der Schulgemeinde, insbesondere für </w:t>
      </w:r>
      <w:r w:rsidRPr="003778D3">
        <w:rPr>
          <w:rFonts w:ascii="Arial" w:hAnsi="Arial" w:cs="Arial"/>
          <w:b/>
          <w:sz w:val="32"/>
          <w:szCs w:val="32"/>
        </w:rPr>
        <w:t>Lehrer</w:t>
      </w:r>
      <w:r w:rsidR="003778D3" w:rsidRPr="003778D3">
        <w:rPr>
          <w:rFonts w:ascii="Arial" w:hAnsi="Arial" w:cs="Arial"/>
          <w:b/>
          <w:sz w:val="32"/>
          <w:szCs w:val="32"/>
        </w:rPr>
        <w:t>/</w:t>
      </w:r>
      <w:r w:rsidR="00AB0F81">
        <w:rPr>
          <w:rFonts w:ascii="Arial" w:hAnsi="Arial" w:cs="Arial"/>
          <w:b/>
          <w:sz w:val="32"/>
          <w:szCs w:val="32"/>
        </w:rPr>
        <w:t>innen</w:t>
      </w:r>
      <w:r w:rsidRPr="003778D3">
        <w:rPr>
          <w:rFonts w:ascii="Arial" w:hAnsi="Arial" w:cs="Arial"/>
          <w:b/>
          <w:sz w:val="32"/>
          <w:szCs w:val="32"/>
        </w:rPr>
        <w:t xml:space="preserve"> sowie für Mitschüler</w:t>
      </w:r>
      <w:r w:rsidR="003778D3" w:rsidRPr="003778D3">
        <w:rPr>
          <w:rFonts w:ascii="Arial" w:hAnsi="Arial" w:cs="Arial"/>
          <w:b/>
          <w:sz w:val="32"/>
          <w:szCs w:val="32"/>
        </w:rPr>
        <w:t>/</w:t>
      </w:r>
      <w:r w:rsidRPr="003778D3">
        <w:rPr>
          <w:rFonts w:ascii="Arial" w:hAnsi="Arial" w:cs="Arial"/>
          <w:b/>
          <w:sz w:val="32"/>
          <w:szCs w:val="32"/>
        </w:rPr>
        <w:t xml:space="preserve">innen. </w:t>
      </w:r>
    </w:p>
    <w:p w:rsidR="003778D3" w:rsidRPr="003778D3" w:rsidRDefault="003778D3" w:rsidP="003778D3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4E71D9" w:rsidRPr="003778D3" w:rsidRDefault="004E71D9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>Das Verbreiten von personensensiblen Daten im digitalen Netz ist verboten.</w:t>
      </w:r>
    </w:p>
    <w:p w:rsidR="003778D3" w:rsidRPr="003778D3" w:rsidRDefault="003778D3" w:rsidP="003778D3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4E71D9" w:rsidRPr="003778D3" w:rsidRDefault="00614EAB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lastRenderedPageBreak/>
        <w:t>Bei Zuwiderhandlung kann das Handy oder Smartphone von der Lehrkraft eingezogen werden. Die Geräte müssen vorher ausgeschaltet werden.</w:t>
      </w:r>
    </w:p>
    <w:p w:rsidR="003778D3" w:rsidRPr="003778D3" w:rsidRDefault="003778D3" w:rsidP="003778D3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>Eingezogene Geräte können nach Vereinbarung im Sekretariat abgeholt werden.</w:t>
      </w:r>
    </w:p>
    <w:p w:rsidR="003778D3" w:rsidRPr="003778D3" w:rsidRDefault="003778D3" w:rsidP="003778D3">
      <w:pPr>
        <w:pStyle w:val="Listenabsatz"/>
        <w:rPr>
          <w:rFonts w:ascii="Arial" w:hAnsi="Arial" w:cs="Arial"/>
          <w:b/>
          <w:sz w:val="32"/>
          <w:szCs w:val="32"/>
        </w:rPr>
      </w:pPr>
    </w:p>
    <w:p w:rsidR="003778D3" w:rsidRPr="003778D3" w:rsidRDefault="003778D3" w:rsidP="003778D3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D2760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>Beim Verdacht auf eine Straftat werden die Eltern bzw. die Polizei eingeschaltet.</w:t>
      </w: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Default="003778D3" w:rsidP="00614E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Weitere Spezifizierung zum erwünschten Umgang der Mitglieder der Schulgemeinde untereinander sind u. a. in der </w:t>
      </w:r>
      <w:r w:rsidR="00614EAB" w:rsidRPr="003778D3">
        <w:rPr>
          <w:rFonts w:ascii="Arial" w:hAnsi="Arial" w:cs="Arial"/>
          <w:b/>
          <w:sz w:val="32"/>
          <w:szCs w:val="32"/>
        </w:rPr>
        <w:t xml:space="preserve">Hausordnung, </w:t>
      </w:r>
      <w:r>
        <w:rPr>
          <w:rFonts w:ascii="Arial" w:hAnsi="Arial" w:cs="Arial"/>
          <w:b/>
          <w:sz w:val="32"/>
          <w:szCs w:val="32"/>
        </w:rPr>
        <w:t xml:space="preserve">in der </w:t>
      </w:r>
      <w:r w:rsidR="00614EAB" w:rsidRPr="003778D3">
        <w:rPr>
          <w:rFonts w:ascii="Arial" w:hAnsi="Arial" w:cs="Arial"/>
          <w:b/>
          <w:sz w:val="32"/>
          <w:szCs w:val="32"/>
        </w:rPr>
        <w:t xml:space="preserve">Anti-Mobbing Vereinbarung und </w:t>
      </w:r>
      <w:r>
        <w:rPr>
          <w:rFonts w:ascii="Arial" w:hAnsi="Arial" w:cs="Arial"/>
          <w:b/>
          <w:sz w:val="32"/>
          <w:szCs w:val="32"/>
        </w:rPr>
        <w:t xml:space="preserve">in den Vereinbarungen zur Nutzung von </w:t>
      </w:r>
      <w:r w:rsidR="00614EAB" w:rsidRPr="003778D3">
        <w:rPr>
          <w:rFonts w:ascii="Arial" w:hAnsi="Arial" w:cs="Arial"/>
          <w:b/>
          <w:sz w:val="32"/>
          <w:szCs w:val="32"/>
        </w:rPr>
        <w:t>WhatsApp-</w:t>
      </w:r>
      <w:r>
        <w:rPr>
          <w:rFonts w:ascii="Arial" w:hAnsi="Arial" w:cs="Arial"/>
          <w:b/>
          <w:sz w:val="32"/>
          <w:szCs w:val="32"/>
        </w:rPr>
        <w:t xml:space="preserve">Gruppen festgelegt. </w:t>
      </w:r>
    </w:p>
    <w:p w:rsidR="003778D3" w:rsidRDefault="003778D3" w:rsidP="00614EAB">
      <w:pPr>
        <w:rPr>
          <w:rFonts w:ascii="Arial" w:hAnsi="Arial" w:cs="Arial"/>
          <w:b/>
          <w:sz w:val="32"/>
          <w:szCs w:val="32"/>
        </w:rPr>
      </w:pPr>
    </w:p>
    <w:p w:rsidR="003778D3" w:rsidRPr="003778D3" w:rsidRDefault="003778D3" w:rsidP="00614E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 meiner Unterschrift dokumentiere ich, dass ich von den vorgenannten Regelungen Kenntnis genommen habe und verpflichte mich gleichzeitig zur Einhaltung der</w:t>
      </w:r>
      <w:r w:rsidR="0093430A">
        <w:rPr>
          <w:rFonts w:ascii="Arial" w:hAnsi="Arial" w:cs="Arial"/>
          <w:b/>
          <w:sz w:val="32"/>
          <w:szCs w:val="32"/>
        </w:rPr>
        <w:t>selben.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</w:p>
    <w:p w:rsidR="00614EAB" w:rsidRPr="003778D3" w:rsidRDefault="00614EAB" w:rsidP="00614EAB">
      <w:p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>---------------------------                         ---------------------------------</w:t>
      </w:r>
    </w:p>
    <w:p w:rsidR="00614EAB" w:rsidRDefault="00614EAB" w:rsidP="00614EAB">
      <w:pPr>
        <w:rPr>
          <w:rFonts w:ascii="Arial" w:hAnsi="Arial" w:cs="Arial"/>
          <w:b/>
          <w:sz w:val="32"/>
          <w:szCs w:val="32"/>
        </w:rPr>
      </w:pPr>
      <w:r w:rsidRPr="003778D3">
        <w:rPr>
          <w:rFonts w:ascii="Arial" w:hAnsi="Arial" w:cs="Arial"/>
          <w:b/>
          <w:sz w:val="32"/>
          <w:szCs w:val="32"/>
        </w:rPr>
        <w:t xml:space="preserve">Ort und Datum    </w:t>
      </w:r>
      <w:r w:rsidR="00D2215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3778D3">
        <w:rPr>
          <w:rFonts w:ascii="Arial" w:hAnsi="Arial" w:cs="Arial"/>
          <w:b/>
          <w:sz w:val="32"/>
          <w:szCs w:val="32"/>
        </w:rPr>
        <w:t>Unterschrift</w:t>
      </w:r>
      <w:r w:rsidR="00D22152">
        <w:rPr>
          <w:rFonts w:ascii="Arial" w:hAnsi="Arial" w:cs="Arial"/>
          <w:b/>
          <w:sz w:val="32"/>
          <w:szCs w:val="32"/>
        </w:rPr>
        <w:t xml:space="preserve"> Schüler/in</w:t>
      </w: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Kenntnis genommen</w:t>
      </w: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</w:p>
    <w:p w:rsidR="00D22152" w:rsidRDefault="00D22152" w:rsidP="00614E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-------------------------------</w:t>
      </w:r>
    </w:p>
    <w:p w:rsidR="00D22152" w:rsidRPr="003778D3" w:rsidRDefault="00D22152" w:rsidP="00614E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Unterschrift Eltern</w:t>
      </w:r>
      <w:r w:rsidR="004A1BE3">
        <w:rPr>
          <w:rFonts w:ascii="Arial" w:hAnsi="Arial" w:cs="Arial"/>
          <w:b/>
          <w:sz w:val="32"/>
          <w:szCs w:val="32"/>
        </w:rPr>
        <w:t>/E</w:t>
      </w:r>
      <w:bookmarkStart w:id="0" w:name="_GoBack"/>
      <w:bookmarkEnd w:id="0"/>
      <w:r w:rsidR="004A1BE3">
        <w:rPr>
          <w:rFonts w:ascii="Arial" w:hAnsi="Arial" w:cs="Arial"/>
          <w:b/>
          <w:sz w:val="32"/>
          <w:szCs w:val="32"/>
        </w:rPr>
        <w:t>rziehungsberechtigte</w:t>
      </w:r>
    </w:p>
    <w:p w:rsidR="00040C60" w:rsidRPr="003778D3" w:rsidRDefault="00040C60" w:rsidP="00614EAB">
      <w:pPr>
        <w:rPr>
          <w:rFonts w:ascii="Arial" w:hAnsi="Arial" w:cs="Arial"/>
          <w:b/>
          <w:sz w:val="32"/>
          <w:szCs w:val="32"/>
        </w:rPr>
      </w:pPr>
    </w:p>
    <w:p w:rsidR="00040C60" w:rsidRPr="003778D3" w:rsidRDefault="00040C60" w:rsidP="00614EAB">
      <w:pPr>
        <w:rPr>
          <w:rFonts w:ascii="Arial" w:hAnsi="Arial" w:cs="Arial"/>
          <w:b/>
          <w:sz w:val="32"/>
          <w:szCs w:val="32"/>
        </w:rPr>
      </w:pPr>
    </w:p>
    <w:sectPr w:rsidR="00040C60" w:rsidRPr="00377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ED" w:rsidRDefault="00EF15ED" w:rsidP="00EF15ED">
      <w:r>
        <w:separator/>
      </w:r>
    </w:p>
  </w:endnote>
  <w:endnote w:type="continuationSeparator" w:id="0">
    <w:p w:rsidR="00EF15ED" w:rsidRDefault="00EF15ED" w:rsidP="00E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ED" w:rsidRDefault="00EF15ED" w:rsidP="00EF15ED">
      <w:r>
        <w:separator/>
      </w:r>
    </w:p>
  </w:footnote>
  <w:footnote w:type="continuationSeparator" w:id="0">
    <w:p w:rsidR="00EF15ED" w:rsidRDefault="00EF15ED" w:rsidP="00EF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6A6"/>
    <w:multiLevelType w:val="hybridMultilevel"/>
    <w:tmpl w:val="E38E6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2064"/>
    <w:multiLevelType w:val="hybridMultilevel"/>
    <w:tmpl w:val="8EE42896"/>
    <w:lvl w:ilvl="0" w:tplc="0407000F">
      <w:start w:val="1"/>
      <w:numFmt w:val="decimal"/>
      <w:lvlText w:val="%1."/>
      <w:lvlJc w:val="left"/>
      <w:pPr>
        <w:ind w:left="1155" w:hanging="360"/>
      </w:p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E6F449C"/>
    <w:multiLevelType w:val="hybridMultilevel"/>
    <w:tmpl w:val="BE846236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E"/>
    <w:rsid w:val="00005E5E"/>
    <w:rsid w:val="00040C60"/>
    <w:rsid w:val="000B5734"/>
    <w:rsid w:val="002B6508"/>
    <w:rsid w:val="003778D3"/>
    <w:rsid w:val="004A1BE3"/>
    <w:rsid w:val="004E71D9"/>
    <w:rsid w:val="00545796"/>
    <w:rsid w:val="00614EAB"/>
    <w:rsid w:val="00837741"/>
    <w:rsid w:val="008C4DE8"/>
    <w:rsid w:val="0093430A"/>
    <w:rsid w:val="009E07F4"/>
    <w:rsid w:val="00AB0F81"/>
    <w:rsid w:val="00CE41F0"/>
    <w:rsid w:val="00D22152"/>
    <w:rsid w:val="00D2760E"/>
    <w:rsid w:val="00E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6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B65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65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B65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B650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6508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B650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B650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B650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B650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D276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1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5E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1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5E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73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6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B65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65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B65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B650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6508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B650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B6508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B650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B6508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D276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1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5E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1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5E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73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Doris</dc:creator>
  <cp:lastModifiedBy>Huemmler-Hille, Claudia</cp:lastModifiedBy>
  <cp:revision>3</cp:revision>
  <cp:lastPrinted>2017-10-27T06:03:00Z</cp:lastPrinted>
  <dcterms:created xsi:type="dcterms:W3CDTF">2018-04-23T09:33:00Z</dcterms:created>
  <dcterms:modified xsi:type="dcterms:W3CDTF">2018-04-24T07:59:00Z</dcterms:modified>
</cp:coreProperties>
</file>